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805E1C">
      <w:pPr>
        <w:pStyle w:val="2"/>
        <w:divId w:val="873074635"/>
        <w:rPr>
          <w:rFonts w:ascii="Times New Tojik" w:eastAsia="Times New Roman" w:hAnsi="Times New Tojik" w:cs="Tahoma"/>
          <w:sz w:val="42"/>
          <w:szCs w:val="42"/>
        </w:rPr>
      </w:pPr>
      <w:bookmarkStart w:id="0" w:name="A64F0SSLJL"/>
      <w:bookmarkStart w:id="1" w:name="_GoBack"/>
      <w:bookmarkEnd w:id="0"/>
      <w:bookmarkEnd w:id="1"/>
      <w:r>
        <w:rPr>
          <w:rFonts w:ascii="Times New Tojik" w:eastAsia="Times New Roman" w:hAnsi="Times New Tojik" w:cs="Tahoma"/>
          <w:sz w:val="42"/>
          <w:szCs w:val="42"/>
        </w:rPr>
        <w:t>ФАРМОНИ ПРЕЗИДЕНТИ ЇУМІУРИИ ТОЇИКИСТОН</w:t>
      </w:r>
    </w:p>
    <w:p w:rsidR="00000000" w:rsidRDefault="00805E1C">
      <w:pPr>
        <w:pStyle w:val="dname"/>
        <w:divId w:val="873074635"/>
        <w:rPr>
          <w:rFonts w:ascii="Times New Tojik" w:hAnsi="Times New Tojik" w:cs="Tahoma"/>
          <w:sz w:val="42"/>
          <w:szCs w:val="42"/>
        </w:rPr>
      </w:pPr>
      <w:r>
        <w:rPr>
          <w:rFonts w:ascii="Times New Tojik" w:hAnsi="Times New Tojik" w:cs="Tahoma"/>
          <w:sz w:val="42"/>
          <w:szCs w:val="42"/>
        </w:rPr>
        <w:t>Дар бораи Стратегияи давлатии муѕовимат ба коррупсия дар Їуміурии Тоїикистон барои давраи то соли 2030</w:t>
      </w:r>
    </w:p>
    <w:p w:rsidR="00000000" w:rsidRDefault="00805E1C">
      <w:pPr>
        <w:pStyle w:val="a3"/>
        <w:divId w:val="873074635"/>
        <w:rPr>
          <w:rFonts w:ascii="Times New Tojik" w:hAnsi="Times New Tojik" w:cs="Tahoma"/>
          <w:color w:val="000000"/>
          <w:sz w:val="32"/>
          <w:szCs w:val="32"/>
        </w:rPr>
      </w:pPr>
      <w:r>
        <w:rPr>
          <w:rFonts w:ascii="Times New Tojik" w:hAnsi="Times New Tojik" w:cs="Tahoma"/>
          <w:color w:val="000000"/>
          <w:sz w:val="32"/>
          <w:szCs w:val="32"/>
        </w:rPr>
        <w:t xml:space="preserve">Мутобиѕи </w:t>
      </w:r>
      <w:hyperlink r:id="rId5" w:anchor="A000000008" w:tooltip="Ссылка на Ѕонуни ЇТ Дар бораи муѕовимат ба коррупсия :: Моддаи 5. Салоіияти Президенти Їуміурии Тоїикистон дар самти муѕовимат ба коррупсия" w:history="1">
        <w:r>
          <w:rPr>
            <w:rStyle w:val="a4"/>
            <w:rFonts w:ascii="Times New Tojik" w:hAnsi="Times New Tojik" w:cs="Tahoma"/>
            <w:sz w:val="32"/>
            <w:szCs w:val="32"/>
          </w:rPr>
          <w:t>моддаи 5</w:t>
        </w:r>
      </w:hyperlink>
      <w:r>
        <w:rPr>
          <w:rFonts w:ascii="Times New Tojik" w:hAnsi="Times New Tojik" w:cs="Tahoma"/>
          <w:color w:val="000000"/>
          <w:sz w:val="32"/>
          <w:szCs w:val="32"/>
        </w:rPr>
        <w:t xml:space="preserve"> Ѕонуни Їуміурии Тоїикистон "Дар бораи муѕовимат ба к</w:t>
      </w:r>
      <w:r>
        <w:rPr>
          <w:rFonts w:ascii="Times New Tojik" w:hAnsi="Times New Tojik" w:cs="Tahoma"/>
          <w:color w:val="000000"/>
          <w:sz w:val="32"/>
          <w:szCs w:val="32"/>
        </w:rPr>
        <w:t>оррупсия" фармон медиіам:</w:t>
      </w:r>
    </w:p>
    <w:p w:rsidR="00000000" w:rsidRDefault="00805E1C">
      <w:pPr>
        <w:pStyle w:val="a3"/>
        <w:divId w:val="873074635"/>
        <w:rPr>
          <w:rFonts w:ascii="Times New Tojik" w:hAnsi="Times New Tojik" w:cs="Tahoma"/>
          <w:color w:val="000000"/>
          <w:sz w:val="32"/>
          <w:szCs w:val="32"/>
        </w:rPr>
      </w:pPr>
      <w:r>
        <w:rPr>
          <w:rFonts w:ascii="Times New Tojik" w:hAnsi="Times New Tojik" w:cs="Tahoma"/>
          <w:color w:val="000000"/>
          <w:sz w:val="32"/>
          <w:szCs w:val="32"/>
        </w:rPr>
        <w:t>1. Стратегияи давлатии муѕовимат ба коррупсия дар Їуміурии Тоїикистон барои давраи то соли 2030 ва Наѕшаи чорабиниіои амалисозии Стратегияи давлатии муѕовимат ба коррупсия дар Їуміурии Тоїикистон барои давраи то соли 2030 барои ма</w:t>
      </w:r>
      <w:r>
        <w:rPr>
          <w:rFonts w:ascii="Times New Tojik" w:hAnsi="Times New Tojik" w:cs="Tahoma"/>
          <w:color w:val="000000"/>
          <w:sz w:val="32"/>
          <w:szCs w:val="32"/>
        </w:rPr>
        <w:t>ріилаи якум (соліои 2021- 2025) тасдиѕ карда шаванд (</w:t>
      </w:r>
      <w:hyperlink r:id="rId6" w:tooltip="Ссылка на Стратегияи давлатии муѕовимат ба коррупсия дар ЇТ барои давраи то соли 2030" w:history="1">
        <w:r>
          <w:rPr>
            <w:rStyle w:val="a4"/>
            <w:rFonts w:ascii="Times New Tojik" w:hAnsi="Times New Tojik" w:cs="Tahoma"/>
            <w:sz w:val="32"/>
            <w:szCs w:val="32"/>
          </w:rPr>
          <w:t>замимаіои 1 ва 2</w:t>
        </w:r>
      </w:hyperlink>
      <w:r>
        <w:rPr>
          <w:rFonts w:ascii="Times New Tojik" w:hAnsi="Times New Tojik" w:cs="Tahoma"/>
          <w:color w:val="000000"/>
          <w:sz w:val="32"/>
          <w:szCs w:val="32"/>
        </w:rPr>
        <w:t>).</w:t>
      </w:r>
    </w:p>
    <w:p w:rsidR="00000000" w:rsidRDefault="00805E1C">
      <w:pPr>
        <w:pStyle w:val="a3"/>
        <w:divId w:val="873074635"/>
        <w:rPr>
          <w:rFonts w:ascii="Times New Tojik" w:hAnsi="Times New Tojik" w:cs="Tahoma"/>
          <w:color w:val="000000"/>
          <w:sz w:val="32"/>
          <w:szCs w:val="32"/>
        </w:rPr>
      </w:pPr>
      <w:r>
        <w:rPr>
          <w:rFonts w:ascii="Times New Tojik" w:hAnsi="Times New Tojik" w:cs="Tahoma"/>
          <w:color w:val="000000"/>
          <w:sz w:val="32"/>
          <w:szCs w:val="32"/>
        </w:rPr>
        <w:t>2. Іукумати Їуміурии Тоїикистон їиіати амалисозии стратегия</w:t>
      </w:r>
      <w:r>
        <w:rPr>
          <w:rFonts w:ascii="Times New Tojik" w:hAnsi="Times New Tojik" w:cs="Tahoma"/>
          <w:color w:val="000000"/>
          <w:sz w:val="32"/>
          <w:szCs w:val="32"/>
        </w:rPr>
        <w:t xml:space="preserve"> ва наѕшаи чорабиниіои амалисозии он чораіои дахлдор андешад.</w:t>
      </w:r>
    </w:p>
    <w:p w:rsidR="00000000" w:rsidRDefault="00805E1C">
      <w:pPr>
        <w:pStyle w:val="a3"/>
        <w:divId w:val="873074635"/>
        <w:rPr>
          <w:rFonts w:ascii="Times New Tojik" w:hAnsi="Times New Tojik" w:cs="Tahoma"/>
          <w:color w:val="000000"/>
          <w:sz w:val="32"/>
          <w:szCs w:val="32"/>
        </w:rPr>
      </w:pPr>
      <w:r>
        <w:rPr>
          <w:rFonts w:ascii="Times New Tojik" w:hAnsi="Times New Tojik" w:cs="Tahoma"/>
          <w:color w:val="000000"/>
          <w:sz w:val="32"/>
          <w:szCs w:val="32"/>
        </w:rPr>
        <w:t>3. Вазорату идораіо, маѕомоти иїроияи маіаллии іокимияти давлатњ, маѕомоти худидоракунии шаірак ва деіот:</w:t>
      </w:r>
    </w:p>
    <w:p w:rsidR="00000000" w:rsidRDefault="00805E1C">
      <w:pPr>
        <w:pStyle w:val="a3"/>
        <w:divId w:val="873074635"/>
        <w:rPr>
          <w:rFonts w:ascii="Times New Tojik" w:hAnsi="Times New Tojik" w:cs="Tahoma"/>
          <w:color w:val="000000"/>
          <w:sz w:val="32"/>
          <w:szCs w:val="32"/>
        </w:rPr>
      </w:pPr>
      <w:r>
        <w:rPr>
          <w:rFonts w:ascii="Times New Tojik" w:hAnsi="Times New Tojik" w:cs="Tahoma"/>
          <w:color w:val="000000"/>
          <w:sz w:val="32"/>
          <w:szCs w:val="32"/>
        </w:rPr>
        <w:t>- їиіати таъмини иїрои стратегия ва наѕшаи чорабиниіои амалисозии он наѕшаіои кори дохил</w:t>
      </w:r>
      <w:r>
        <w:rPr>
          <w:rFonts w:ascii="Times New Tojik" w:hAnsi="Times New Tojik" w:cs="Tahoma"/>
          <w:color w:val="000000"/>
          <w:sz w:val="32"/>
          <w:szCs w:val="32"/>
        </w:rPr>
        <w:t>иидоравиро барои хар сол таѕия ва тасдиѕ намоянд;</w:t>
      </w:r>
    </w:p>
    <w:p w:rsidR="00000000" w:rsidRDefault="00805E1C">
      <w:pPr>
        <w:pStyle w:val="a3"/>
        <w:divId w:val="873074635"/>
        <w:rPr>
          <w:rFonts w:ascii="Times New Tojik" w:hAnsi="Times New Tojik" w:cs="Tahoma"/>
          <w:color w:val="000000"/>
          <w:sz w:val="32"/>
          <w:szCs w:val="32"/>
        </w:rPr>
      </w:pPr>
      <w:r>
        <w:rPr>
          <w:rFonts w:ascii="Times New Tojik" w:hAnsi="Times New Tojik" w:cs="Tahoma"/>
          <w:color w:val="000000"/>
          <w:sz w:val="32"/>
          <w:szCs w:val="32"/>
        </w:rPr>
        <w:t>- оид ба иїрои стратегия ва наѕшаи чорабиниіои амалисозии он іамасола ба Агентии назорати давлатии молиявњ ва мубориза бо коррупсияи Їуміурии Тоїикистон маълумот ирсол намоянд.</w:t>
      </w:r>
    </w:p>
    <w:p w:rsidR="00000000" w:rsidRDefault="00805E1C">
      <w:pPr>
        <w:pStyle w:val="a3"/>
        <w:divId w:val="873074635"/>
        <w:rPr>
          <w:rFonts w:ascii="Times New Tojik" w:hAnsi="Times New Tojik" w:cs="Tahoma"/>
          <w:color w:val="000000"/>
          <w:sz w:val="32"/>
          <w:szCs w:val="32"/>
        </w:rPr>
      </w:pPr>
      <w:r>
        <w:rPr>
          <w:rFonts w:ascii="Times New Tojik" w:hAnsi="Times New Tojik" w:cs="Tahoma"/>
          <w:color w:val="000000"/>
          <w:sz w:val="32"/>
          <w:szCs w:val="32"/>
        </w:rPr>
        <w:t xml:space="preserve">4. Агентии назорати давлатии </w:t>
      </w:r>
      <w:r>
        <w:rPr>
          <w:rFonts w:ascii="Times New Tojik" w:hAnsi="Times New Tojik" w:cs="Tahoma"/>
          <w:color w:val="000000"/>
          <w:sz w:val="32"/>
          <w:szCs w:val="32"/>
        </w:rPr>
        <w:t>молиявњ ва мубориза бо коррупсияи Їуміурии Тоїикистон іамасола мониторинги маїмўии їараёни иїрои стратегия ва наѕшаи чорабиниіои амалисозии онро гузаронида, аз натиїааш ба Президенти Їуміурии Тоїикистон ва Шўрои миллии муѕовимат ба коррупсияи Їуміурии Тоїи</w:t>
      </w:r>
      <w:r>
        <w:rPr>
          <w:rFonts w:ascii="Times New Tojik" w:hAnsi="Times New Tojik" w:cs="Tahoma"/>
          <w:color w:val="000000"/>
          <w:sz w:val="32"/>
          <w:szCs w:val="32"/>
        </w:rPr>
        <w:t>кистон маълумот пешниіод намояд.</w:t>
      </w:r>
    </w:p>
    <w:p w:rsidR="00000000" w:rsidRDefault="00805E1C">
      <w:pPr>
        <w:pStyle w:val="a3"/>
        <w:divId w:val="873074635"/>
        <w:rPr>
          <w:rFonts w:ascii="Times New Tojik" w:hAnsi="Times New Tojik" w:cs="Tahoma"/>
          <w:color w:val="000000"/>
          <w:sz w:val="32"/>
          <w:szCs w:val="32"/>
        </w:rPr>
      </w:pPr>
      <w:r>
        <w:rPr>
          <w:rFonts w:ascii="Times New Tojik" w:hAnsi="Times New Tojik" w:cs="Tahoma"/>
          <w:color w:val="000000"/>
          <w:sz w:val="32"/>
          <w:szCs w:val="32"/>
        </w:rPr>
        <w:t>5. Шўрои миллии муѕовимат ба коррупсияи Їуміурии Тоїикистон ва Агентии назорати давлатии молиявњ ва мубориза бо коррупсияи Їуміурии Тоїикистон назорати иїрои стратегия ва наѕшаи чорабиниіои амалисозии онро таъмин намоянд.</w:t>
      </w:r>
    </w:p>
    <w:p w:rsidR="00000000" w:rsidRDefault="00805E1C">
      <w:pPr>
        <w:pStyle w:val="a3"/>
        <w:divId w:val="1372220178"/>
        <w:rPr>
          <w:rFonts w:ascii="Times New Tojik" w:hAnsi="Times New Tojik" w:cs="Tahoma"/>
          <w:color w:val="000000"/>
          <w:sz w:val="32"/>
          <w:szCs w:val="32"/>
        </w:rPr>
      </w:pPr>
      <w:r>
        <w:rPr>
          <w:rFonts w:ascii="Times New Tojik" w:hAnsi="Times New Tojik" w:cs="Tahoma"/>
          <w:color w:val="000000"/>
          <w:sz w:val="32"/>
          <w:szCs w:val="32"/>
        </w:rPr>
        <w:t>П</w:t>
      </w:r>
      <w:r>
        <w:rPr>
          <w:rFonts w:ascii="Times New Tojik" w:hAnsi="Times New Tojik" w:cs="Tahoma"/>
          <w:color w:val="000000"/>
          <w:sz w:val="32"/>
          <w:szCs w:val="32"/>
        </w:rPr>
        <w:t xml:space="preserve">резиденти </w:t>
      </w:r>
    </w:p>
    <w:p w:rsidR="00000000" w:rsidRDefault="00805E1C">
      <w:pPr>
        <w:pStyle w:val="a3"/>
        <w:divId w:val="1372220178"/>
        <w:rPr>
          <w:rFonts w:ascii="Times New Tojik" w:hAnsi="Times New Tojik" w:cs="Tahoma"/>
          <w:color w:val="000000"/>
          <w:sz w:val="32"/>
          <w:szCs w:val="32"/>
        </w:rPr>
      </w:pPr>
      <w:r>
        <w:rPr>
          <w:rFonts w:ascii="Times New Tojik" w:hAnsi="Times New Tojik" w:cs="Tahoma"/>
          <w:color w:val="000000"/>
          <w:sz w:val="32"/>
          <w:szCs w:val="32"/>
        </w:rPr>
        <w:lastRenderedPageBreak/>
        <w:t xml:space="preserve">Їуміурии Тоїикистон                            Эмомалњ Раімон </w:t>
      </w:r>
    </w:p>
    <w:p w:rsidR="00000000" w:rsidRDefault="00805E1C">
      <w:pPr>
        <w:pStyle w:val="a3"/>
        <w:divId w:val="653804206"/>
        <w:rPr>
          <w:rFonts w:ascii="Times New Tojik" w:hAnsi="Times New Tojik" w:cs="Tahoma"/>
          <w:color w:val="000000"/>
          <w:sz w:val="32"/>
          <w:szCs w:val="32"/>
        </w:rPr>
      </w:pPr>
      <w:r>
        <w:rPr>
          <w:rFonts w:ascii="Times New Tojik" w:hAnsi="Times New Tojik" w:cs="Tahoma"/>
          <w:color w:val="000000"/>
          <w:sz w:val="32"/>
          <w:szCs w:val="32"/>
        </w:rPr>
        <w:t xml:space="preserve"> ш. Душанбе </w:t>
      </w:r>
    </w:p>
    <w:p w:rsidR="00805E1C" w:rsidRDefault="00805E1C">
      <w:pPr>
        <w:pStyle w:val="a3"/>
        <w:divId w:val="653804206"/>
        <w:rPr>
          <w:rFonts w:ascii="Times New Tojik" w:hAnsi="Times New Tojik" w:cs="Tahoma"/>
          <w:color w:val="000000"/>
          <w:sz w:val="32"/>
          <w:szCs w:val="32"/>
        </w:rPr>
      </w:pPr>
      <w:r>
        <w:rPr>
          <w:rFonts w:ascii="Times New Tojik" w:hAnsi="Times New Tojik" w:cs="Tahoma"/>
          <w:color w:val="000000"/>
          <w:sz w:val="32"/>
          <w:szCs w:val="32"/>
        </w:rPr>
        <w:t>3 августи соли 2021, № 222</w:t>
      </w:r>
    </w:p>
    <w:sectPr w:rsidR="00805E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Tojik">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272386"/>
    <w:rsid w:val="00272386"/>
    <w:rsid w:val="00805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225"/>
      <w:jc w:val="center"/>
      <w:outlineLvl w:val="0"/>
    </w:pPr>
    <w:rPr>
      <w:b/>
      <w:bCs/>
      <w:color w:val="003399"/>
      <w:kern w:val="36"/>
      <w:sz w:val="34"/>
      <w:szCs w:val="34"/>
    </w:rPr>
  </w:style>
  <w:style w:type="paragraph" w:styleId="2">
    <w:name w:val="heading 2"/>
    <w:basedOn w:val="a"/>
    <w:link w:val="20"/>
    <w:uiPriority w:val="9"/>
    <w:qFormat/>
    <w:pPr>
      <w:spacing w:before="225"/>
      <w:jc w:val="center"/>
      <w:outlineLvl w:val="1"/>
    </w:pPr>
    <w:rPr>
      <w:b/>
      <w:bCs/>
      <w:color w:val="003399"/>
      <w:sz w:val="31"/>
      <w:szCs w:val="31"/>
    </w:rPr>
  </w:style>
  <w:style w:type="paragraph" w:styleId="3">
    <w:name w:val="heading 3"/>
    <w:basedOn w:val="a"/>
    <w:link w:val="30"/>
    <w:uiPriority w:val="9"/>
    <w:qFormat/>
    <w:pPr>
      <w:spacing w:before="225"/>
      <w:jc w:val="center"/>
      <w:outlineLvl w:val="2"/>
    </w:pPr>
    <w:rPr>
      <w:b/>
      <w:bCs/>
      <w:color w:val="003399"/>
      <w:sz w:val="29"/>
      <w:szCs w:val="29"/>
    </w:rPr>
  </w:style>
  <w:style w:type="paragraph" w:styleId="4">
    <w:name w:val="heading 4"/>
    <w:basedOn w:val="a"/>
    <w:link w:val="40"/>
    <w:uiPriority w:val="9"/>
    <w:qFormat/>
    <w:pPr>
      <w:spacing w:before="225"/>
      <w:jc w:val="center"/>
      <w:outlineLvl w:val="3"/>
    </w:pPr>
    <w:rPr>
      <w:b/>
      <w:bCs/>
      <w:color w:val="003399"/>
      <w:sz w:val="26"/>
      <w:szCs w:val="26"/>
    </w:rPr>
  </w:style>
  <w:style w:type="paragraph" w:styleId="5">
    <w:name w:val="heading 5"/>
    <w:basedOn w:val="a"/>
    <w:link w:val="50"/>
    <w:uiPriority w:val="9"/>
    <w:qFormat/>
    <w:pPr>
      <w:spacing w:before="225"/>
      <w:jc w:val="center"/>
      <w:outlineLvl w:val="4"/>
    </w:pPr>
    <w:rPr>
      <w:b/>
      <w:bCs/>
      <w:color w:val="003399"/>
      <w:sz w:val="26"/>
      <w:szCs w:val="26"/>
    </w:rPr>
  </w:style>
  <w:style w:type="paragraph" w:styleId="6">
    <w:name w:val="heading 6"/>
    <w:basedOn w:val="a"/>
    <w:link w:val="60"/>
    <w:uiPriority w:val="9"/>
    <w:qFormat/>
    <w:pPr>
      <w:spacing w:before="300"/>
      <w:outlineLvl w:val="5"/>
    </w:pPr>
    <w:rPr>
      <w:b/>
      <w:bCs/>
      <w:color w:val="003399"/>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semiHidden/>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243F60" w:themeColor="accent1" w:themeShade="7F"/>
      <w:sz w:val="24"/>
      <w:szCs w:val="24"/>
    </w:rPr>
  </w:style>
  <w:style w:type="paragraph" w:styleId="a3">
    <w:name w:val="Normal (Web)"/>
    <w:basedOn w:val="a"/>
    <w:uiPriority w:val="99"/>
    <w:semiHidden/>
    <w:unhideWhenUsed/>
    <w:pPr>
      <w:spacing w:before="105"/>
      <w:ind w:firstLine="450"/>
      <w:jc w:val="both"/>
    </w:pPr>
  </w:style>
  <w:style w:type="paragraph" w:customStyle="1" w:styleId="doc-info">
    <w:name w:val="doc-info"/>
    <w:basedOn w:val="a"/>
    <w:pPr>
      <w:jc w:val="center"/>
    </w:pPr>
    <w:rPr>
      <w:b/>
      <w:bCs/>
      <w:color w:val="333399"/>
    </w:rPr>
  </w:style>
  <w:style w:type="paragraph" w:customStyle="1" w:styleId="doc-info-approved">
    <w:name w:val="doc-info-approved"/>
    <w:basedOn w:val="a"/>
    <w:pPr>
      <w:spacing w:before="105"/>
      <w:jc w:val="center"/>
    </w:pPr>
    <w:rPr>
      <w:b/>
      <w:bCs/>
      <w:color w:val="4983F6"/>
    </w:rPr>
  </w:style>
  <w:style w:type="paragraph" w:customStyle="1" w:styleId="dname">
    <w:name w:val="dname"/>
    <w:basedOn w:val="a"/>
    <w:pPr>
      <w:spacing w:before="225"/>
      <w:jc w:val="center"/>
    </w:pPr>
    <w:rPr>
      <w:b/>
      <w:bCs/>
      <w:color w:val="003399"/>
      <w:sz w:val="31"/>
      <w:szCs w:val="31"/>
    </w:rPr>
  </w:style>
  <w:style w:type="paragraph" w:customStyle="1" w:styleId="tbl-c">
    <w:name w:val="tbl-c"/>
    <w:basedOn w:val="a"/>
    <w:pPr>
      <w:spacing w:before="150"/>
      <w:ind w:firstLine="450"/>
      <w:jc w:val="both"/>
    </w:pPr>
    <w:rPr>
      <w:color w:val="000000"/>
    </w:rPr>
  </w:style>
  <w:style w:type="paragraph" w:customStyle="1" w:styleId="spi-tbl">
    <w:name w:val="spi-tbl"/>
    <w:basedOn w:val="a"/>
    <w:pPr>
      <w:pBdr>
        <w:top w:val="single" w:sz="6" w:space="0" w:color="333333"/>
        <w:left w:val="single" w:sz="6" w:space="0" w:color="333333"/>
        <w:bottom w:val="single" w:sz="6" w:space="0" w:color="333333"/>
        <w:right w:val="single" w:sz="6" w:space="0" w:color="333333"/>
      </w:pBdr>
      <w:spacing w:before="150" w:after="75"/>
      <w:ind w:firstLine="450"/>
      <w:jc w:val="both"/>
    </w:pPr>
  </w:style>
  <w:style w:type="paragraph" w:customStyle="1" w:styleId="inf">
    <w:name w:val="inf"/>
    <w:basedOn w:val="a"/>
    <w:pPr>
      <w:pBdr>
        <w:top w:val="single" w:sz="6" w:space="0" w:color="F0F0F0"/>
        <w:left w:val="single" w:sz="6" w:space="0" w:color="F0F0F0"/>
        <w:bottom w:val="single" w:sz="6" w:space="0" w:color="F0F0F0"/>
        <w:right w:val="single" w:sz="6" w:space="0" w:color="F0F0F0"/>
      </w:pBdr>
      <w:spacing w:before="105"/>
      <w:ind w:firstLine="450"/>
      <w:jc w:val="both"/>
    </w:pPr>
  </w:style>
  <w:style w:type="paragraph" w:customStyle="1" w:styleId="info-accent">
    <w:name w:val="info-accent"/>
    <w:basedOn w:val="a"/>
    <w:pPr>
      <w:spacing w:before="105"/>
      <w:ind w:firstLine="450"/>
      <w:jc w:val="both"/>
    </w:pPr>
    <w:rPr>
      <w:b/>
      <w:bCs/>
    </w:rPr>
  </w:style>
  <w:style w:type="paragraph" w:customStyle="1" w:styleId="info-comment">
    <w:name w:val="info-comment"/>
    <w:basedOn w:val="a"/>
    <w:pPr>
      <w:spacing w:before="105"/>
      <w:ind w:firstLine="450"/>
      <w:jc w:val="both"/>
    </w:pPr>
    <w:rPr>
      <w:i/>
      <w:iCs/>
    </w:rPr>
  </w:style>
  <w:style w:type="paragraph" w:customStyle="1" w:styleId="icenter">
    <w:name w:val="icenter"/>
    <w:basedOn w:val="a"/>
    <w:pPr>
      <w:spacing w:before="300" w:after="75"/>
      <w:ind w:firstLine="450"/>
      <w:jc w:val="both"/>
    </w:pPr>
  </w:style>
  <w:style w:type="paragraph" w:customStyle="1" w:styleId="left-c">
    <w:name w:val="left-c"/>
    <w:basedOn w:val="a"/>
    <w:pPr>
      <w:spacing w:before="105"/>
      <w:ind w:firstLine="450"/>
      <w:jc w:val="both"/>
    </w:pPr>
  </w:style>
  <w:style w:type="paragraph" w:customStyle="1" w:styleId="redact">
    <w:name w:val="redact"/>
    <w:basedOn w:val="a"/>
    <w:pPr>
      <w:spacing w:before="105"/>
      <w:ind w:firstLine="450"/>
      <w:jc w:val="both"/>
    </w:pPr>
  </w:style>
  <w:style w:type="character" w:customStyle="1" w:styleId="imp-comment">
    <w:name w:val="imp-comment"/>
    <w:basedOn w:val="a0"/>
    <w:rPr>
      <w:i/>
      <w:iCs/>
      <w:color w:val="999999"/>
      <w:shd w:val="clear" w:color="auto" w:fill="FFFFFF"/>
    </w:rPr>
  </w:style>
  <w:style w:type="character" w:customStyle="1" w:styleId="inline-comment">
    <w:name w:val="inline-comment"/>
    <w:basedOn w:val="a0"/>
    <w:rPr>
      <w:i/>
      <w:iCs/>
      <w:color w:val="990099"/>
    </w:rPr>
  </w:style>
  <w:style w:type="paragraph" w:customStyle="1" w:styleId="left-c1">
    <w:name w:val="left-c1"/>
    <w:basedOn w:val="a"/>
    <w:pPr>
      <w:jc w:val="both"/>
    </w:pPr>
  </w:style>
  <w:style w:type="paragraph" w:customStyle="1" w:styleId="redact1">
    <w:name w:val="redact1"/>
    <w:basedOn w:val="a"/>
    <w:pPr>
      <w:jc w:val="both"/>
    </w:pPr>
    <w:rPr>
      <w:b/>
      <w:bCs/>
      <w:color w:val="009933"/>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225"/>
      <w:jc w:val="center"/>
      <w:outlineLvl w:val="0"/>
    </w:pPr>
    <w:rPr>
      <w:b/>
      <w:bCs/>
      <w:color w:val="003399"/>
      <w:kern w:val="36"/>
      <w:sz w:val="34"/>
      <w:szCs w:val="34"/>
    </w:rPr>
  </w:style>
  <w:style w:type="paragraph" w:styleId="2">
    <w:name w:val="heading 2"/>
    <w:basedOn w:val="a"/>
    <w:link w:val="20"/>
    <w:uiPriority w:val="9"/>
    <w:qFormat/>
    <w:pPr>
      <w:spacing w:before="225"/>
      <w:jc w:val="center"/>
      <w:outlineLvl w:val="1"/>
    </w:pPr>
    <w:rPr>
      <w:b/>
      <w:bCs/>
      <w:color w:val="003399"/>
      <w:sz w:val="31"/>
      <w:szCs w:val="31"/>
    </w:rPr>
  </w:style>
  <w:style w:type="paragraph" w:styleId="3">
    <w:name w:val="heading 3"/>
    <w:basedOn w:val="a"/>
    <w:link w:val="30"/>
    <w:uiPriority w:val="9"/>
    <w:qFormat/>
    <w:pPr>
      <w:spacing w:before="225"/>
      <w:jc w:val="center"/>
      <w:outlineLvl w:val="2"/>
    </w:pPr>
    <w:rPr>
      <w:b/>
      <w:bCs/>
      <w:color w:val="003399"/>
      <w:sz w:val="29"/>
      <w:szCs w:val="29"/>
    </w:rPr>
  </w:style>
  <w:style w:type="paragraph" w:styleId="4">
    <w:name w:val="heading 4"/>
    <w:basedOn w:val="a"/>
    <w:link w:val="40"/>
    <w:uiPriority w:val="9"/>
    <w:qFormat/>
    <w:pPr>
      <w:spacing w:before="225"/>
      <w:jc w:val="center"/>
      <w:outlineLvl w:val="3"/>
    </w:pPr>
    <w:rPr>
      <w:b/>
      <w:bCs/>
      <w:color w:val="003399"/>
      <w:sz w:val="26"/>
      <w:szCs w:val="26"/>
    </w:rPr>
  </w:style>
  <w:style w:type="paragraph" w:styleId="5">
    <w:name w:val="heading 5"/>
    <w:basedOn w:val="a"/>
    <w:link w:val="50"/>
    <w:uiPriority w:val="9"/>
    <w:qFormat/>
    <w:pPr>
      <w:spacing w:before="225"/>
      <w:jc w:val="center"/>
      <w:outlineLvl w:val="4"/>
    </w:pPr>
    <w:rPr>
      <w:b/>
      <w:bCs/>
      <w:color w:val="003399"/>
      <w:sz w:val="26"/>
      <w:szCs w:val="26"/>
    </w:rPr>
  </w:style>
  <w:style w:type="paragraph" w:styleId="6">
    <w:name w:val="heading 6"/>
    <w:basedOn w:val="a"/>
    <w:link w:val="60"/>
    <w:uiPriority w:val="9"/>
    <w:qFormat/>
    <w:pPr>
      <w:spacing w:before="300"/>
      <w:outlineLvl w:val="5"/>
    </w:pPr>
    <w:rPr>
      <w:b/>
      <w:bCs/>
      <w:color w:val="003399"/>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semiHidden/>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243F60" w:themeColor="accent1" w:themeShade="7F"/>
      <w:sz w:val="24"/>
      <w:szCs w:val="24"/>
    </w:rPr>
  </w:style>
  <w:style w:type="paragraph" w:styleId="a3">
    <w:name w:val="Normal (Web)"/>
    <w:basedOn w:val="a"/>
    <w:uiPriority w:val="99"/>
    <w:semiHidden/>
    <w:unhideWhenUsed/>
    <w:pPr>
      <w:spacing w:before="105"/>
      <w:ind w:firstLine="450"/>
      <w:jc w:val="both"/>
    </w:pPr>
  </w:style>
  <w:style w:type="paragraph" w:customStyle="1" w:styleId="doc-info">
    <w:name w:val="doc-info"/>
    <w:basedOn w:val="a"/>
    <w:pPr>
      <w:jc w:val="center"/>
    </w:pPr>
    <w:rPr>
      <w:b/>
      <w:bCs/>
      <w:color w:val="333399"/>
    </w:rPr>
  </w:style>
  <w:style w:type="paragraph" w:customStyle="1" w:styleId="doc-info-approved">
    <w:name w:val="doc-info-approved"/>
    <w:basedOn w:val="a"/>
    <w:pPr>
      <w:spacing w:before="105"/>
      <w:jc w:val="center"/>
    </w:pPr>
    <w:rPr>
      <w:b/>
      <w:bCs/>
      <w:color w:val="4983F6"/>
    </w:rPr>
  </w:style>
  <w:style w:type="paragraph" w:customStyle="1" w:styleId="dname">
    <w:name w:val="dname"/>
    <w:basedOn w:val="a"/>
    <w:pPr>
      <w:spacing w:before="225"/>
      <w:jc w:val="center"/>
    </w:pPr>
    <w:rPr>
      <w:b/>
      <w:bCs/>
      <w:color w:val="003399"/>
      <w:sz w:val="31"/>
      <w:szCs w:val="31"/>
    </w:rPr>
  </w:style>
  <w:style w:type="paragraph" w:customStyle="1" w:styleId="tbl-c">
    <w:name w:val="tbl-c"/>
    <w:basedOn w:val="a"/>
    <w:pPr>
      <w:spacing w:before="150"/>
      <w:ind w:firstLine="450"/>
      <w:jc w:val="both"/>
    </w:pPr>
    <w:rPr>
      <w:color w:val="000000"/>
    </w:rPr>
  </w:style>
  <w:style w:type="paragraph" w:customStyle="1" w:styleId="spi-tbl">
    <w:name w:val="spi-tbl"/>
    <w:basedOn w:val="a"/>
    <w:pPr>
      <w:pBdr>
        <w:top w:val="single" w:sz="6" w:space="0" w:color="333333"/>
        <w:left w:val="single" w:sz="6" w:space="0" w:color="333333"/>
        <w:bottom w:val="single" w:sz="6" w:space="0" w:color="333333"/>
        <w:right w:val="single" w:sz="6" w:space="0" w:color="333333"/>
      </w:pBdr>
      <w:spacing w:before="150" w:after="75"/>
      <w:ind w:firstLine="450"/>
      <w:jc w:val="both"/>
    </w:pPr>
  </w:style>
  <w:style w:type="paragraph" w:customStyle="1" w:styleId="inf">
    <w:name w:val="inf"/>
    <w:basedOn w:val="a"/>
    <w:pPr>
      <w:pBdr>
        <w:top w:val="single" w:sz="6" w:space="0" w:color="F0F0F0"/>
        <w:left w:val="single" w:sz="6" w:space="0" w:color="F0F0F0"/>
        <w:bottom w:val="single" w:sz="6" w:space="0" w:color="F0F0F0"/>
        <w:right w:val="single" w:sz="6" w:space="0" w:color="F0F0F0"/>
      </w:pBdr>
      <w:spacing w:before="105"/>
      <w:ind w:firstLine="450"/>
      <w:jc w:val="both"/>
    </w:pPr>
  </w:style>
  <w:style w:type="paragraph" w:customStyle="1" w:styleId="info-accent">
    <w:name w:val="info-accent"/>
    <w:basedOn w:val="a"/>
    <w:pPr>
      <w:spacing w:before="105"/>
      <w:ind w:firstLine="450"/>
      <w:jc w:val="both"/>
    </w:pPr>
    <w:rPr>
      <w:b/>
      <w:bCs/>
    </w:rPr>
  </w:style>
  <w:style w:type="paragraph" w:customStyle="1" w:styleId="info-comment">
    <w:name w:val="info-comment"/>
    <w:basedOn w:val="a"/>
    <w:pPr>
      <w:spacing w:before="105"/>
      <w:ind w:firstLine="450"/>
      <w:jc w:val="both"/>
    </w:pPr>
    <w:rPr>
      <w:i/>
      <w:iCs/>
    </w:rPr>
  </w:style>
  <w:style w:type="paragraph" w:customStyle="1" w:styleId="icenter">
    <w:name w:val="icenter"/>
    <w:basedOn w:val="a"/>
    <w:pPr>
      <w:spacing w:before="300" w:after="75"/>
      <w:ind w:firstLine="450"/>
      <w:jc w:val="both"/>
    </w:pPr>
  </w:style>
  <w:style w:type="paragraph" w:customStyle="1" w:styleId="left-c">
    <w:name w:val="left-c"/>
    <w:basedOn w:val="a"/>
    <w:pPr>
      <w:spacing w:before="105"/>
      <w:ind w:firstLine="450"/>
      <w:jc w:val="both"/>
    </w:pPr>
  </w:style>
  <w:style w:type="paragraph" w:customStyle="1" w:styleId="redact">
    <w:name w:val="redact"/>
    <w:basedOn w:val="a"/>
    <w:pPr>
      <w:spacing w:before="105"/>
      <w:ind w:firstLine="450"/>
      <w:jc w:val="both"/>
    </w:pPr>
  </w:style>
  <w:style w:type="character" w:customStyle="1" w:styleId="imp-comment">
    <w:name w:val="imp-comment"/>
    <w:basedOn w:val="a0"/>
    <w:rPr>
      <w:i/>
      <w:iCs/>
      <w:color w:val="999999"/>
      <w:shd w:val="clear" w:color="auto" w:fill="FFFFFF"/>
    </w:rPr>
  </w:style>
  <w:style w:type="character" w:customStyle="1" w:styleId="inline-comment">
    <w:name w:val="inline-comment"/>
    <w:basedOn w:val="a0"/>
    <w:rPr>
      <w:i/>
      <w:iCs/>
      <w:color w:val="990099"/>
    </w:rPr>
  </w:style>
  <w:style w:type="paragraph" w:customStyle="1" w:styleId="left-c1">
    <w:name w:val="left-c1"/>
    <w:basedOn w:val="a"/>
    <w:pPr>
      <w:jc w:val="both"/>
    </w:pPr>
  </w:style>
  <w:style w:type="paragraph" w:customStyle="1" w:styleId="redact1">
    <w:name w:val="redact1"/>
    <w:basedOn w:val="a"/>
    <w:pPr>
      <w:jc w:val="both"/>
    </w:pPr>
    <w:rPr>
      <w:b/>
      <w:bCs/>
      <w:color w:val="009933"/>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074635">
      <w:bodyDiv w:val="1"/>
      <w:marLeft w:val="0"/>
      <w:marRight w:val="0"/>
      <w:marTop w:val="375"/>
      <w:marBottom w:val="600"/>
      <w:divBdr>
        <w:top w:val="none" w:sz="0" w:space="0" w:color="auto"/>
        <w:left w:val="none" w:sz="0" w:space="0" w:color="auto"/>
        <w:bottom w:val="none" w:sz="0" w:space="0" w:color="auto"/>
        <w:right w:val="none" w:sz="0" w:space="0" w:color="auto"/>
      </w:divBdr>
      <w:divsChild>
        <w:div w:id="1372220178">
          <w:marLeft w:val="0"/>
          <w:marRight w:val="0"/>
          <w:marTop w:val="0"/>
          <w:marBottom w:val="0"/>
          <w:divBdr>
            <w:top w:val="none" w:sz="0" w:space="0" w:color="auto"/>
            <w:left w:val="none" w:sz="0" w:space="0" w:color="auto"/>
            <w:bottom w:val="none" w:sz="0" w:space="0" w:color="auto"/>
            <w:right w:val="none" w:sz="0" w:space="0" w:color="auto"/>
          </w:divBdr>
        </w:div>
        <w:div w:id="653804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40069" TargetMode="External"/><Relationship Id="rId5" Type="http://schemas.openxmlformats.org/officeDocument/2006/relationships/hyperlink" Target="vfp:///rgn=13705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Чуразода</dc:creator>
  <cp:lastModifiedBy>Чуразода</cp:lastModifiedBy>
  <cp:revision>2</cp:revision>
  <dcterms:created xsi:type="dcterms:W3CDTF">2021-12-06T06:43:00Z</dcterms:created>
  <dcterms:modified xsi:type="dcterms:W3CDTF">2021-12-06T06:43:00Z</dcterms:modified>
</cp:coreProperties>
</file>